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AB" w:rsidRP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CAB">
        <w:rPr>
          <w:rFonts w:ascii="Times New Roman" w:hAnsi="Times New Roman" w:cs="Times New Roman"/>
          <w:sz w:val="28"/>
          <w:szCs w:val="28"/>
        </w:rPr>
        <w:pict>
          <v:line id="_x0000_s1027" style="position:absolute;z-index:251660288;mso-position-horizontal-relative:margin" from="583.2pt,442.55pt" to="583.2pt,673.2pt" o:allowincell="f" strokeweight=".7pt">
            <w10:wrap anchorx="margin"/>
          </v:line>
        </w:pic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20: </w:t>
      </w:r>
      <w:r w:rsidRPr="00E80CAB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Фізична реабілітація при облітеруючому ендартеріїті.</w:t>
      </w:r>
    </w:p>
    <w:p w:rsidR="00E80CAB" w:rsidRP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E80CAB" w:rsidRP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Облітеруючий ендартеріїт, його етіологія та патогенез.</w:t>
      </w:r>
    </w:p>
    <w:p w:rsidR="00E80CAB" w:rsidRP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Стадії і ступені облітеруючого ендартеріїту та їх клінічні прояви.</w:t>
      </w:r>
    </w:p>
    <w:p w:rsidR="00E80CAB" w:rsidRP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Особливості застосування методів ФР при облітеруючому ендартеріїті:</w:t>
      </w:r>
    </w:p>
    <w:p w:rsidR="00E80CAB" w:rsidRP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а) лікувальна фізкультура;</w:t>
      </w:r>
    </w:p>
    <w:p w:rsidR="00E80CAB" w:rsidRP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б) масаж;</w:t>
      </w:r>
    </w:p>
    <w:p w:rsid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в) фізична терапія.</w:t>
      </w:r>
    </w:p>
    <w:p w:rsidR="00E80CAB" w:rsidRPr="00E80CAB" w:rsidRDefault="00E80CAB" w:rsidP="00E80C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E80CAB" w:rsidRP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Лекція (надіслана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0C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0C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0CAB" w:rsidRDefault="00E80CAB" w:rsidP="00E80CAB">
      <w:pPr>
        <w:pStyle w:val="2"/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3913A2">
        <w:rPr>
          <w:sz w:val="28"/>
          <w:szCs w:val="28"/>
          <w:lang w:val="uk-UA"/>
        </w:rPr>
        <w:t xml:space="preserve">2. </w:t>
      </w:r>
      <w:r w:rsidRPr="003913A2">
        <w:rPr>
          <w:sz w:val="28"/>
          <w:szCs w:val="28"/>
        </w:rPr>
        <w:t>Диагностика и лечение внутренних болезней / Руководство для врачей</w:t>
      </w:r>
      <w:r w:rsidRPr="003913A2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3913A2">
        <w:rPr>
          <w:sz w:val="28"/>
          <w:szCs w:val="28"/>
          <w:lang w:val="uk-UA"/>
        </w:rPr>
        <w:t xml:space="preserve"> </w:t>
      </w:r>
      <w:r w:rsidRPr="003913A2">
        <w:rPr>
          <w:sz w:val="28"/>
          <w:szCs w:val="28"/>
        </w:rPr>
        <w:t>в 3-х т.</w:t>
      </w:r>
      <w:proofErr w:type="gramStart"/>
      <w:r>
        <w:rPr>
          <w:sz w:val="28"/>
          <w:szCs w:val="28"/>
          <w:lang w:val="uk-UA"/>
        </w:rPr>
        <w:t>,Т</w:t>
      </w:r>
      <w:proofErr w:type="gramEnd"/>
      <w:r>
        <w:rPr>
          <w:sz w:val="28"/>
          <w:szCs w:val="28"/>
          <w:lang w:val="uk-UA"/>
        </w:rPr>
        <w:t>.1,</w:t>
      </w:r>
      <w:r w:rsidRPr="003913A2">
        <w:rPr>
          <w:sz w:val="28"/>
          <w:szCs w:val="28"/>
        </w:rPr>
        <w:t xml:space="preserve">  под общей редакцией Ф.И. Комарова Г.- М.: Медицина, 1997.</w:t>
      </w:r>
      <w:r w:rsidRPr="003913A2">
        <w:rPr>
          <w:sz w:val="28"/>
          <w:szCs w:val="28"/>
          <w:lang w:val="uk-UA"/>
        </w:rPr>
        <w:t xml:space="preserve"> </w:t>
      </w:r>
    </w:p>
    <w:p w:rsidR="00E80CAB" w:rsidRPr="00BF0768" w:rsidRDefault="00E80CAB" w:rsidP="00E80CAB">
      <w:pPr>
        <w:pStyle w:val="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BF0768">
        <w:rPr>
          <w:sz w:val="28"/>
          <w:szCs w:val="28"/>
          <w:lang w:val="uk-UA"/>
        </w:rPr>
        <w:t xml:space="preserve">Физическая реабилитация: учебник для студентов высших учебных </w:t>
      </w:r>
      <w:r>
        <w:rPr>
          <w:sz w:val="28"/>
          <w:szCs w:val="28"/>
          <w:lang w:val="uk-UA"/>
        </w:rPr>
        <w:t>заведений под общей ред. проф</w:t>
      </w:r>
      <w:r w:rsidRPr="00BF0768">
        <w:rPr>
          <w:sz w:val="28"/>
          <w:szCs w:val="28"/>
          <w:lang w:val="uk-UA"/>
        </w:rPr>
        <w:t>. С.Н. Попова.- Изд. 5-е.- Ростов н</w:t>
      </w:r>
      <w:r w:rsidRPr="00BF0768">
        <w:rPr>
          <w:sz w:val="28"/>
          <w:szCs w:val="28"/>
        </w:rPr>
        <w:t>/</w:t>
      </w:r>
      <w:r w:rsidRPr="00BF0768">
        <w:rPr>
          <w:sz w:val="28"/>
          <w:szCs w:val="28"/>
          <w:lang w:val="uk-UA"/>
        </w:rPr>
        <w:t>Д: Феникс, 2008.- 602 с.</w:t>
      </w:r>
    </w:p>
    <w:p w:rsidR="00000000" w:rsidRDefault="00AC5FC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80CAB" w:rsidRPr="00E80CAB" w:rsidRDefault="00E80CAB" w:rsidP="00E80C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18.</w:t>
      </w:r>
    </w:p>
    <w:p w:rsidR="00E80CAB" w:rsidRPr="00E80CAB" w:rsidRDefault="00E80CAB" w:rsidP="00E80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 xml:space="preserve">  Фізична реабілітація при облітеруючому ендартерііті.</w:t>
      </w:r>
    </w:p>
    <w:p w:rsidR="00E80CAB" w:rsidRPr="00E80CAB" w:rsidRDefault="00E80CAB" w:rsidP="00E80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заняття: 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Вивчити етіологію, стадії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клінічні прояви облітеруючого 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 xml:space="preserve">ендартерііта та методи ФР при цьому захворюванні. </w:t>
      </w:r>
    </w:p>
    <w:p w:rsidR="00E80CAB" w:rsidRDefault="00E80CAB" w:rsidP="00E80C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E80CAB" w:rsidRP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Поняття про облітеруючий ендартерііт.</w:t>
      </w:r>
    </w:p>
    <w:p w:rsid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Етіологія.</w:t>
      </w:r>
    </w:p>
    <w:p w:rsid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 xml:space="preserve"> Стадії облітеруючого  ендартерііт</w:t>
      </w:r>
      <w:r>
        <w:rPr>
          <w:rFonts w:ascii="Times New Roman" w:hAnsi="Times New Roman" w:cs="Times New Roman"/>
          <w:sz w:val="28"/>
          <w:szCs w:val="28"/>
          <w:lang w:val="uk-UA"/>
        </w:rPr>
        <w:t>а та їх характеристика.</w:t>
      </w:r>
    </w:p>
    <w:p w:rsid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Ступені ішемії кінцівок при облітеруючому  ендартерііті та їх характеристика.</w:t>
      </w:r>
    </w:p>
    <w:p w:rsid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 xml:space="preserve"> Оперативне лікування і його наслідки.</w:t>
      </w:r>
    </w:p>
    <w:p w:rsid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Консервативне лікування і його завдання.</w:t>
      </w:r>
    </w:p>
    <w:p w:rsid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Особливості ЛФК при атеросклерозі периферичних артерій ( 1-2 стадії хвороби)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80CAB" w:rsidRDefault="00E80CAB" w:rsidP="00E80CAB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а) 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типоказання до застосування ЛФК;</w:t>
      </w:r>
    </w:p>
    <w:p w:rsidR="00E80CAB" w:rsidRDefault="00E80CAB" w:rsidP="00E80CAB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ЛФК у щадному режимі;</w:t>
      </w:r>
    </w:p>
    <w:p w:rsidR="00E80CAB" w:rsidRPr="00E80CAB" w:rsidRDefault="00E80CAB" w:rsidP="00E80CAB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ЛФК у тренуючому режимі.</w:t>
      </w:r>
    </w:p>
    <w:p w:rsid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Особливості ФР на 3 стадії хвороби.</w:t>
      </w:r>
    </w:p>
    <w:p w:rsid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застосування масажу.</w:t>
      </w:r>
    </w:p>
    <w:p w:rsidR="00E80CAB" w:rsidRDefault="00E80CAB" w:rsidP="00E80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застосування фізіотерапії.</w:t>
      </w:r>
    </w:p>
    <w:p w:rsidR="00E80CAB" w:rsidRPr="00E80CAB" w:rsidRDefault="00E80CAB" w:rsidP="00E80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CAB" w:rsidRPr="00E80CAB" w:rsidRDefault="00E80CAB" w:rsidP="00E80C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E80CAB" w:rsidRPr="00E80CAB" w:rsidRDefault="00E80CAB" w:rsidP="00E80CA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Лекція (надіслана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0C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0C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0CAB" w:rsidRDefault="00E80CAB" w:rsidP="00E80CAB">
      <w:pPr>
        <w:pStyle w:val="2"/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3913A2">
        <w:rPr>
          <w:sz w:val="28"/>
          <w:szCs w:val="28"/>
          <w:lang w:val="uk-UA"/>
        </w:rPr>
        <w:t xml:space="preserve">2. </w:t>
      </w:r>
      <w:r w:rsidRPr="003913A2">
        <w:rPr>
          <w:sz w:val="28"/>
          <w:szCs w:val="28"/>
        </w:rPr>
        <w:t>Диагностика и лечение внутренних болезней / Руководство для врачей</w:t>
      </w:r>
      <w:r w:rsidRPr="003913A2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3913A2">
        <w:rPr>
          <w:sz w:val="28"/>
          <w:szCs w:val="28"/>
          <w:lang w:val="uk-UA"/>
        </w:rPr>
        <w:t xml:space="preserve"> </w:t>
      </w:r>
      <w:r w:rsidRPr="003913A2">
        <w:rPr>
          <w:sz w:val="28"/>
          <w:szCs w:val="28"/>
        </w:rPr>
        <w:t>в 3-х т.</w:t>
      </w:r>
      <w:proofErr w:type="gramStart"/>
      <w:r>
        <w:rPr>
          <w:sz w:val="28"/>
          <w:szCs w:val="28"/>
          <w:lang w:val="uk-UA"/>
        </w:rPr>
        <w:t>,Т</w:t>
      </w:r>
      <w:proofErr w:type="gramEnd"/>
      <w:r>
        <w:rPr>
          <w:sz w:val="28"/>
          <w:szCs w:val="28"/>
          <w:lang w:val="uk-UA"/>
        </w:rPr>
        <w:t>.1,</w:t>
      </w:r>
      <w:r w:rsidRPr="003913A2">
        <w:rPr>
          <w:sz w:val="28"/>
          <w:szCs w:val="28"/>
        </w:rPr>
        <w:t xml:space="preserve">  под общей редакцией Ф.И. Комарова Г.- М.: Медицина, 1997.</w:t>
      </w:r>
      <w:r w:rsidRPr="003913A2">
        <w:rPr>
          <w:sz w:val="28"/>
          <w:szCs w:val="28"/>
          <w:lang w:val="uk-UA"/>
        </w:rPr>
        <w:t xml:space="preserve"> </w:t>
      </w:r>
    </w:p>
    <w:p w:rsidR="00E80CAB" w:rsidRPr="00BF0768" w:rsidRDefault="00E80CAB" w:rsidP="00E80CAB">
      <w:pPr>
        <w:pStyle w:val="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BF0768">
        <w:rPr>
          <w:sz w:val="28"/>
          <w:szCs w:val="28"/>
          <w:lang w:val="uk-UA"/>
        </w:rPr>
        <w:t xml:space="preserve">Физическая реабилитация: учебник для студентов высших учебных </w:t>
      </w:r>
      <w:r>
        <w:rPr>
          <w:sz w:val="28"/>
          <w:szCs w:val="28"/>
          <w:lang w:val="uk-UA"/>
        </w:rPr>
        <w:t>заведений под общей ред. проф</w:t>
      </w:r>
      <w:r w:rsidRPr="00BF0768">
        <w:rPr>
          <w:sz w:val="28"/>
          <w:szCs w:val="28"/>
          <w:lang w:val="uk-UA"/>
        </w:rPr>
        <w:t>. С.Н. Попова.- Изд. 5-е.- Ростов н</w:t>
      </w:r>
      <w:r w:rsidRPr="00BF0768">
        <w:rPr>
          <w:sz w:val="28"/>
          <w:szCs w:val="28"/>
        </w:rPr>
        <w:t>/</w:t>
      </w:r>
      <w:r w:rsidRPr="00BF0768">
        <w:rPr>
          <w:sz w:val="28"/>
          <w:szCs w:val="28"/>
          <w:lang w:val="uk-UA"/>
        </w:rPr>
        <w:t>Д: Феникс, 2008.- 602 с.</w:t>
      </w:r>
    </w:p>
    <w:p w:rsidR="00E80CAB" w:rsidRPr="00E80CAB" w:rsidRDefault="00E80CAB" w:rsidP="00E80C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самостійної роботи:</w:t>
      </w:r>
    </w:p>
    <w:p w:rsidR="00E80CAB" w:rsidRDefault="00E80CAB" w:rsidP="00E80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Вивчити етіологію, патогенез, стадії та клінічні прояви обліт</w:t>
      </w:r>
      <w:r w:rsidR="00AC5FCC">
        <w:rPr>
          <w:rFonts w:ascii="Times New Roman" w:hAnsi="Times New Roman" w:cs="Times New Roman"/>
          <w:sz w:val="28"/>
          <w:szCs w:val="28"/>
          <w:lang w:val="uk-UA"/>
        </w:rPr>
        <w:t>еруючого ендартерііта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0CAB" w:rsidRDefault="00E80CAB" w:rsidP="00E80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CA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З’ясувати характеристику ступенів ішемії кінцівок при облітеруючому ендартерііті та типи лікування при цьому захворюванні. Роль ЛФК та протипоказання до застосування ЛФК при облітеруючому ендартерііті. Записати в зошит якого характеру фізичним навантаженням треба віддати перевагу, а які повинні бути виключеними, навести приклади.</w:t>
      </w:r>
    </w:p>
    <w:p w:rsidR="00AC5FCC" w:rsidRDefault="00E80CAB" w:rsidP="00E80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Розробити комплекс ЛФК для хворих облітеруючим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 xml:space="preserve"> ендартеріїт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E80CAB">
        <w:rPr>
          <w:rFonts w:ascii="Times New Roman" w:hAnsi="Times New Roman" w:cs="Times New Roman"/>
          <w:sz w:val="28"/>
          <w:szCs w:val="28"/>
          <w:lang w:val="uk-UA"/>
        </w:rPr>
        <w:t>у щадному та тренуючому режимах</w:t>
      </w:r>
      <w:r w:rsidR="00AC5FCC">
        <w:rPr>
          <w:rFonts w:ascii="Times New Roman" w:hAnsi="Times New Roman" w:cs="Times New Roman"/>
          <w:sz w:val="28"/>
          <w:szCs w:val="28"/>
          <w:lang w:val="uk-UA"/>
        </w:rPr>
        <w:t xml:space="preserve"> (І-ІІІ стадій), записати у зошит та вміти продемонструвати.</w:t>
      </w:r>
    </w:p>
    <w:p w:rsidR="00AC5FCC" w:rsidRPr="00E80CAB" w:rsidRDefault="00AC5FCC" w:rsidP="00AC5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Вивчити р</w:t>
      </w:r>
      <w:r w:rsidR="00E80CAB" w:rsidRPr="00E80CAB">
        <w:rPr>
          <w:rFonts w:ascii="Times New Roman" w:hAnsi="Times New Roman" w:cs="Times New Roman"/>
          <w:sz w:val="28"/>
          <w:szCs w:val="28"/>
          <w:lang w:val="uk-UA"/>
        </w:rPr>
        <w:t>оль лікувального масажу та фізіотерапії у реабілітації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хворих. Виписати основні рекомендовані процедури.</w:t>
      </w:r>
    </w:p>
    <w:p w:rsidR="00E80CAB" w:rsidRPr="00E80CAB" w:rsidRDefault="00E80CAB" w:rsidP="00E80C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80CAB" w:rsidRPr="00E8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7BCC"/>
    <w:multiLevelType w:val="hybridMultilevel"/>
    <w:tmpl w:val="97BC93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defaultTabStop w:val="708"/>
  <w:characterSpacingControl w:val="doNotCompress"/>
  <w:compat>
    <w:useFELayout/>
  </w:compat>
  <w:rsids>
    <w:rsidRoot w:val="00E80CAB"/>
    <w:rsid w:val="00AC5FCC"/>
    <w:rsid w:val="00E8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80C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CA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8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PC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gurova</dc:creator>
  <cp:keywords/>
  <dc:description/>
  <cp:lastModifiedBy>gurova</cp:lastModifiedBy>
  <cp:revision>2</cp:revision>
  <dcterms:created xsi:type="dcterms:W3CDTF">2020-03-13T13:36:00Z</dcterms:created>
  <dcterms:modified xsi:type="dcterms:W3CDTF">2020-03-13T14:02:00Z</dcterms:modified>
</cp:coreProperties>
</file>